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4E" w:rsidRDefault="00CA5E4E" w:rsidP="00CA5E4E">
      <w:pPr>
        <w:spacing w:line="360" w:lineRule="auto"/>
        <w:jc w:val="center"/>
        <w:rPr>
          <w:rFonts w:ascii="Times New Roman" w:hAnsi="Times New Roman"/>
          <w:b/>
          <w:sz w:val="26"/>
          <w:szCs w:val="26"/>
        </w:rPr>
      </w:pPr>
      <w:r w:rsidRPr="00E14078">
        <w:rPr>
          <w:rFonts w:ascii="Times New Roman" w:hAnsi="Times New Roman"/>
          <w:b/>
          <w:sz w:val="26"/>
          <w:szCs w:val="26"/>
        </w:rPr>
        <w:t xml:space="preserve">Ομιλία του </w:t>
      </w:r>
      <w:r>
        <w:rPr>
          <w:rFonts w:ascii="Times New Roman" w:hAnsi="Times New Roman"/>
          <w:b/>
          <w:sz w:val="26"/>
          <w:szCs w:val="26"/>
        </w:rPr>
        <w:t>Υπουργού Υγείας</w:t>
      </w:r>
    </w:p>
    <w:p w:rsidR="00CA5E4E" w:rsidRDefault="00CA5E4E" w:rsidP="00CA5E4E">
      <w:pPr>
        <w:spacing w:line="360" w:lineRule="auto"/>
        <w:jc w:val="center"/>
        <w:rPr>
          <w:rFonts w:ascii="Times New Roman" w:hAnsi="Times New Roman"/>
          <w:b/>
          <w:sz w:val="26"/>
          <w:szCs w:val="26"/>
        </w:rPr>
      </w:pPr>
      <w:r>
        <w:rPr>
          <w:rFonts w:ascii="Times New Roman" w:hAnsi="Times New Roman"/>
          <w:b/>
          <w:sz w:val="26"/>
          <w:szCs w:val="26"/>
        </w:rPr>
        <w:t xml:space="preserve">κ. </w:t>
      </w:r>
      <w:r w:rsidR="002979CD">
        <w:rPr>
          <w:rFonts w:ascii="Times New Roman" w:hAnsi="Times New Roman"/>
          <w:b/>
          <w:sz w:val="26"/>
          <w:szCs w:val="26"/>
        </w:rPr>
        <w:t>Αθανασίου Πλεύρη</w:t>
      </w:r>
    </w:p>
    <w:p w:rsidR="00CA5E4E" w:rsidRDefault="00CA5E4E" w:rsidP="00CA5E4E">
      <w:pPr>
        <w:spacing w:line="360" w:lineRule="auto"/>
        <w:jc w:val="center"/>
        <w:rPr>
          <w:rFonts w:ascii="Times New Roman" w:hAnsi="Times New Roman"/>
          <w:b/>
          <w:sz w:val="26"/>
          <w:szCs w:val="26"/>
        </w:rPr>
      </w:pPr>
      <w:r w:rsidRPr="00E14078">
        <w:rPr>
          <w:rFonts w:ascii="Times New Roman" w:hAnsi="Times New Roman"/>
          <w:b/>
          <w:sz w:val="26"/>
          <w:szCs w:val="26"/>
        </w:rPr>
        <w:t xml:space="preserve"> </w:t>
      </w:r>
      <w:r>
        <w:rPr>
          <w:rFonts w:ascii="Times New Roman" w:hAnsi="Times New Roman"/>
          <w:b/>
          <w:sz w:val="26"/>
          <w:szCs w:val="26"/>
        </w:rPr>
        <w:t>στην ημερίδα με θέμα</w:t>
      </w:r>
    </w:p>
    <w:p w:rsidR="00CA5E4E" w:rsidRPr="00E14078" w:rsidRDefault="00CA5E4E" w:rsidP="00CA5E4E">
      <w:pPr>
        <w:spacing w:line="360" w:lineRule="auto"/>
        <w:jc w:val="center"/>
        <w:rPr>
          <w:rFonts w:ascii="Times New Roman" w:hAnsi="Times New Roman"/>
          <w:b/>
          <w:sz w:val="26"/>
          <w:szCs w:val="26"/>
        </w:rPr>
      </w:pPr>
      <w:r w:rsidRPr="00E14078">
        <w:rPr>
          <w:rFonts w:ascii="Times New Roman" w:hAnsi="Times New Roman"/>
          <w:b/>
          <w:sz w:val="26"/>
          <w:szCs w:val="26"/>
        </w:rPr>
        <w:t>«Διαχείρι</w:t>
      </w:r>
      <w:r>
        <w:rPr>
          <w:rFonts w:ascii="Times New Roman" w:hAnsi="Times New Roman"/>
          <w:b/>
          <w:sz w:val="26"/>
          <w:szCs w:val="26"/>
        </w:rPr>
        <w:t>ση των χρόνιων νοσημάτων και</w:t>
      </w:r>
      <w:r w:rsidRPr="00E14078">
        <w:rPr>
          <w:rFonts w:ascii="Times New Roman" w:hAnsi="Times New Roman"/>
          <w:b/>
          <w:sz w:val="26"/>
          <w:szCs w:val="26"/>
        </w:rPr>
        <w:t xml:space="preserve"> προαγωγή του προσυμπτωματικού ελέγχου μετά την πανδημία </w:t>
      </w:r>
      <w:r w:rsidRPr="00E14078">
        <w:rPr>
          <w:rFonts w:ascii="Times New Roman" w:hAnsi="Times New Roman"/>
          <w:b/>
          <w:sz w:val="26"/>
          <w:szCs w:val="26"/>
          <w:lang w:val="en-US"/>
        </w:rPr>
        <w:t>COVID</w:t>
      </w:r>
      <w:r>
        <w:rPr>
          <w:rFonts w:ascii="Times New Roman" w:hAnsi="Times New Roman"/>
          <w:b/>
          <w:sz w:val="26"/>
          <w:szCs w:val="26"/>
        </w:rPr>
        <w:t>-19»</w:t>
      </w:r>
    </w:p>
    <w:p w:rsidR="00CA5E4E" w:rsidRDefault="00CA5E4E" w:rsidP="00CA5E4E">
      <w:pPr>
        <w:spacing w:before="240" w:line="360" w:lineRule="auto"/>
        <w:jc w:val="center"/>
        <w:rPr>
          <w:rFonts w:ascii="Times New Roman" w:hAnsi="Times New Roman"/>
          <w:b/>
          <w:i/>
        </w:rPr>
      </w:pPr>
      <w:r w:rsidRPr="00525A9C">
        <w:rPr>
          <w:rFonts w:ascii="Times New Roman" w:hAnsi="Times New Roman"/>
          <w:b/>
          <w:i/>
        </w:rPr>
        <w:t>Βουλή των Ελλήνων, αίθουσα Γερουσίας, 3 Νοεμβρίου 2021</w:t>
      </w:r>
    </w:p>
    <w:p w:rsidR="00CA5E4E" w:rsidRDefault="00CA5E4E" w:rsidP="00B66F31">
      <w:pPr>
        <w:spacing w:line="600" w:lineRule="auto"/>
        <w:ind w:firstLine="720"/>
        <w:jc w:val="both"/>
        <w:rPr>
          <w:b/>
        </w:rPr>
      </w:pPr>
    </w:p>
    <w:p w:rsidR="00B66F31" w:rsidRPr="00365C1A" w:rsidRDefault="00B66F31" w:rsidP="00365C1A">
      <w:pPr>
        <w:spacing w:after="240" w:line="360" w:lineRule="auto"/>
        <w:jc w:val="both"/>
        <w:rPr>
          <w:rFonts w:ascii="Times New Roman" w:hAnsi="Times New Roman"/>
          <w:sz w:val="26"/>
          <w:szCs w:val="26"/>
        </w:rPr>
      </w:pPr>
      <w:r w:rsidRPr="00365C1A">
        <w:rPr>
          <w:rFonts w:ascii="Times New Roman" w:hAnsi="Times New Roman"/>
          <w:sz w:val="26"/>
          <w:szCs w:val="26"/>
        </w:rPr>
        <w:t>Κύριε Πρόεδρε της Κυβέρνησης, κύριε Πρόεδρε της Βουλής, κύριε Πρόεδρε της Επιτροπής, πραγματικά, οι πρωτοβουλίες αυτές είναι πάρα πολύ σημαντικές. Ως Βουλευτής συμμετείχα και σε όλες τις προηγούμενες από την Επιτροπή Κοινωνικών Υποθέσεων. Πραγματικά είναι σημαντικό το ότι έρχονται εδώ επιστήμονες και παράλληλα με τον πολιτικό κόσμο μπορούμε να κάνουμε γόνιμες συζητήσεις, ώστε να υπάρξουν συγκεκριμένες πολιτικές.</w:t>
      </w:r>
    </w:p>
    <w:p w:rsidR="00B66F31" w:rsidRDefault="00B66F31" w:rsidP="009453FA">
      <w:pPr>
        <w:spacing w:after="240" w:line="360" w:lineRule="auto"/>
        <w:jc w:val="both"/>
        <w:rPr>
          <w:rFonts w:ascii="Times New Roman" w:hAnsi="Times New Roman"/>
          <w:sz w:val="26"/>
          <w:szCs w:val="26"/>
        </w:rPr>
      </w:pPr>
      <w:r w:rsidRPr="00365C1A">
        <w:rPr>
          <w:rFonts w:ascii="Times New Roman" w:hAnsi="Times New Roman"/>
          <w:sz w:val="26"/>
          <w:szCs w:val="26"/>
        </w:rPr>
        <w:t>Θα ήθελα να πω, επειδή ακριβώς σήμερα αναφερόμαστε στις χρόνιες παθήσεις και ξεκινάμε από την κουβέντα για την πρόληψη και επειδή είμαστε εν μέσω της πανδημίας, ότι η πρόληψη στη συγκεκριμένη περίπτωση και η αντιμετώπιση είναι το εμβόλιο.</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Το 72,5% του ενήλικου πληθυσμού έχει εμβολιαστεί έστω με τη μια δόση, 70% έχει ολοκληρώσει τον εμβολιασμό και αντίστοιχα το 63% του γενικού πληθυσμού. Αυτός ο κόσμος</w:t>
      </w:r>
      <w:r w:rsidR="002E4345">
        <w:rPr>
          <w:rFonts w:ascii="Times New Roman" w:hAnsi="Times New Roman"/>
          <w:sz w:val="26"/>
          <w:szCs w:val="26"/>
        </w:rPr>
        <w:t>, αυτή</w:t>
      </w:r>
      <w:r w:rsidRPr="00EA0C29">
        <w:rPr>
          <w:rFonts w:ascii="Times New Roman" w:hAnsi="Times New Roman"/>
          <w:sz w:val="26"/>
          <w:szCs w:val="26"/>
        </w:rPr>
        <w:t xml:space="preserve"> τη στιγμή</w:t>
      </w:r>
      <w:r w:rsidR="002E4345">
        <w:rPr>
          <w:rFonts w:ascii="Times New Roman" w:hAnsi="Times New Roman"/>
          <w:sz w:val="26"/>
          <w:szCs w:val="26"/>
        </w:rPr>
        <w:t>,</w:t>
      </w:r>
      <w:r w:rsidRPr="00EA0C29">
        <w:rPr>
          <w:rFonts w:ascii="Times New Roman" w:hAnsi="Times New Roman"/>
          <w:sz w:val="26"/>
          <w:szCs w:val="26"/>
        </w:rPr>
        <w:t xml:space="preserve"> προστατεύεται και από τη νόσηση, αλλά κυρίως από τη βαριά νόσηση και δυστυχώς από την απώλεια ζωής.</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Οι αριθμοί είναι αμείλικτοι. Σχεδόν το 90% των συν</w:t>
      </w:r>
      <w:r w:rsidR="002E4345">
        <w:rPr>
          <w:rFonts w:ascii="Times New Roman" w:hAnsi="Times New Roman"/>
          <w:sz w:val="26"/>
          <w:szCs w:val="26"/>
        </w:rPr>
        <w:t>ανθρώπων μας που είναι στις ΜΕΘ</w:t>
      </w:r>
      <w:r w:rsidRPr="00EA0C29">
        <w:rPr>
          <w:rFonts w:ascii="Times New Roman" w:hAnsi="Times New Roman"/>
          <w:sz w:val="26"/>
          <w:szCs w:val="26"/>
        </w:rPr>
        <w:t xml:space="preserve"> είναι άνθρωποι που έχουν επιλέξει να μην εμβολιαστούν και αντιστοίχως κάποιος που δεν εμβολιάζεται έχει τριάντα φορές περισσότερες πιθανότητες να βρεθεί σε βαριά νόσηση ή και να απωλέσει τη ζωή του. Όταν βλέπουμε τα στοιχεία στο σύνολό τους μάς δημιουργεί πάρα πολύ μεγάλη λύπη που συνάνθρωποί </w:t>
      </w:r>
      <w:r w:rsidR="00925D12">
        <w:rPr>
          <w:rFonts w:ascii="Times New Roman" w:hAnsi="Times New Roman"/>
          <w:sz w:val="26"/>
          <w:szCs w:val="26"/>
        </w:rPr>
        <w:t>μας,</w:t>
      </w:r>
      <w:r w:rsidRPr="00EA0C29">
        <w:rPr>
          <w:rFonts w:ascii="Times New Roman" w:hAnsi="Times New Roman"/>
          <w:sz w:val="26"/>
          <w:szCs w:val="26"/>
        </w:rPr>
        <w:t xml:space="preserve"> οι οπο</w:t>
      </w:r>
      <w:r w:rsidR="00925D12">
        <w:rPr>
          <w:rFonts w:ascii="Times New Roman" w:hAnsi="Times New Roman"/>
          <w:sz w:val="26"/>
          <w:szCs w:val="26"/>
        </w:rPr>
        <w:t>ίοι δεν θα είχαν βρεθεί σε αυτή</w:t>
      </w:r>
      <w:r w:rsidRPr="00EA0C29">
        <w:rPr>
          <w:rFonts w:ascii="Times New Roman" w:hAnsi="Times New Roman"/>
          <w:sz w:val="26"/>
          <w:szCs w:val="26"/>
        </w:rPr>
        <w:t xml:space="preserve"> τη θέση αν είχαν εμβολιαστεί, έχουν βρεθεί και σε νεότερες ηλικίες. Άρα, είναι πάρα πολύ </w:t>
      </w:r>
      <w:r w:rsidR="00925D12">
        <w:rPr>
          <w:rFonts w:ascii="Times New Roman" w:hAnsi="Times New Roman"/>
          <w:sz w:val="26"/>
          <w:szCs w:val="26"/>
        </w:rPr>
        <w:lastRenderedPageBreak/>
        <w:t>σημαντικό αυτή</w:t>
      </w:r>
      <w:r w:rsidRPr="00EA0C29">
        <w:rPr>
          <w:rFonts w:ascii="Times New Roman" w:hAnsi="Times New Roman"/>
          <w:sz w:val="26"/>
          <w:szCs w:val="26"/>
        </w:rPr>
        <w:t xml:space="preserve"> τη στιγμή να πείσουμε και για την ολοκλήρωση του εμβολιασμού.</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Φαντάζομαι</w:t>
      </w:r>
      <w:r w:rsidR="00925D12">
        <w:rPr>
          <w:rFonts w:ascii="Times New Roman" w:hAnsi="Times New Roman"/>
          <w:sz w:val="26"/>
          <w:szCs w:val="26"/>
        </w:rPr>
        <w:t>,</w:t>
      </w:r>
      <w:r w:rsidRPr="00EA0C29">
        <w:rPr>
          <w:rFonts w:ascii="Times New Roman" w:hAnsi="Times New Roman"/>
          <w:sz w:val="26"/>
          <w:szCs w:val="26"/>
        </w:rPr>
        <w:t xml:space="preserve"> όλοι συγκλονιστήκατε διαβάζοντας ότι την έγκυο γυναίκα τη συμβούλεψαν να μην κάνει το εμβόλιο</w:t>
      </w:r>
      <w:r w:rsidR="00925D12">
        <w:rPr>
          <w:rFonts w:ascii="Times New Roman" w:hAnsi="Times New Roman"/>
          <w:sz w:val="26"/>
          <w:szCs w:val="26"/>
        </w:rPr>
        <w:t>. Δεν έκανε το εμβόλιο και αυτή</w:t>
      </w:r>
      <w:r w:rsidRPr="00EA0C29">
        <w:rPr>
          <w:rFonts w:ascii="Times New Roman" w:hAnsi="Times New Roman"/>
          <w:sz w:val="26"/>
          <w:szCs w:val="26"/>
        </w:rPr>
        <w:t xml:space="preserve"> τη στιγμή μια γυναίκα που θα μπορούσε να είχε σωθεί δεν έχει σωθεί. Αυτό πραγματικά είναι πόνος και στον Υπουργό Υγείας και στον καθένα χωριστά. Πρέπει να πείσουμε τους συμπολίτες μας να εμβολιαστούν. Είναι πάρα πολύ σημαντική η τρίτη δόση. Όλα τα στοιχεία δείχνουν ότι το γεγονός πως οι συμπολίτες μας που βρίσκονται σε μια δυσκολότερη θέση ως προς νόσηση συνδυάζεται σε μεγάλο βαθμό με τον χρόνο του εμβολιασμού. Άρα το εμβόλιο </w:t>
      </w:r>
      <w:r w:rsidR="003C5735">
        <w:rPr>
          <w:rFonts w:ascii="Times New Roman" w:hAnsi="Times New Roman"/>
          <w:sz w:val="26"/>
          <w:szCs w:val="26"/>
        </w:rPr>
        <w:t>είναι η ξεκάθαρη, μοναδική αυτή</w:t>
      </w:r>
      <w:r w:rsidRPr="00EA0C29">
        <w:rPr>
          <w:rFonts w:ascii="Times New Roman" w:hAnsi="Times New Roman"/>
          <w:sz w:val="26"/>
          <w:szCs w:val="26"/>
        </w:rPr>
        <w:t xml:space="preserve"> τη στιγμή προστασία απέναντι στη νόσο. </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Και ξεκινάμε από αυτό</w:t>
      </w:r>
      <w:r w:rsidR="003C5735">
        <w:rPr>
          <w:rFonts w:ascii="Times New Roman" w:hAnsi="Times New Roman"/>
          <w:sz w:val="26"/>
          <w:szCs w:val="26"/>
        </w:rPr>
        <w:t>,</w:t>
      </w:r>
      <w:r w:rsidRPr="00EA0C29">
        <w:rPr>
          <w:rFonts w:ascii="Times New Roman" w:hAnsi="Times New Roman"/>
          <w:sz w:val="26"/>
          <w:szCs w:val="26"/>
        </w:rPr>
        <w:t xml:space="preserve"> διότι συνδυαστικά από την πανδημία ερχόμαστε και στη σημερινή κουβέντα που έχει να κάνει με την πρόληψη. Διότι φανταστείτε εάν στη χώρα μας τόσο στο κομμάτι της πρωτοβάθμιας που πολλές φορές συζητάμε ή στη δημόσια υγεία, στην πρόληψη, είχαμε τη δυνατότητα αυτό που πάει να γίνει συνολικά τώρα να είχε γίνει όλα τα προηγούμενα έτη, σε πόσο πολύ καλύτερη κατάσταση θα βρίσκονταν οι ασθενείς μας, οι οποίοι θα είχαν διαγνωστεί με κάποια νόσο σε πρώιμο στάδιο.</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 xml:space="preserve">Γι’ αυτόν τον λόγο είναι πάρα πολύ σημαντικό το πρόγραμμα που ήδη υπάρχει από το Ταμείο Ανάκαμψης, το πρόγραμμα «Δοξιάδης», διότι έχει ένα μεγάλο ποσό στις προληπτικές εξετάσεις συμπεριλαμβανομένου και του τμήματος που πήρε και το όνομα της μεγάλης γυναίκας πολιτικού, που όλοι αισθανθήκαμε μεγάλο πόνο για την απώλεια της, της Φώφης Γεννηματά. </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Η ιδιαιτερότητα αυτού του προγράμματος και πώς διαφέρει από όλα τα άλλα προγράμματα -και θέλω να καταστεί σαφές για να δείτε ποια είναι η φιλοσοφία και της Κυβέρνησης και του Υπουργείου βάσει και των χρημάτων που υπάρχουν από το Ταμείο Ανάκαμψης- είναι όχι η απλή συνταγογράφηση που γινόταν και η δυνατότητα που ούτως ή άλλως θα είχε κάποιος να μπορεί να πάει να κάνει τις προληπτικές εξετάσεις. Η ειδοποιός διαφορά είναι ότι εκμεταλλευόμαστε μια πολύ καλή πρακτική που δημιουργήθηκε και είχε να κάνει με τα εμβόλια και</w:t>
      </w:r>
      <w:r w:rsidR="005C6272">
        <w:rPr>
          <w:rFonts w:ascii="Times New Roman" w:hAnsi="Times New Roman"/>
          <w:sz w:val="26"/>
          <w:szCs w:val="26"/>
        </w:rPr>
        <w:t xml:space="preserve"> ήταν η αποστολή του μηνύματος sms</w:t>
      </w:r>
      <w:r w:rsidRPr="00EA0C29">
        <w:rPr>
          <w:rFonts w:ascii="Times New Roman" w:hAnsi="Times New Roman"/>
          <w:sz w:val="26"/>
          <w:szCs w:val="26"/>
        </w:rPr>
        <w:t>. Πλέον δεν αφήνουμε απλώς τον πολίτη να γνωρίζει ότι έχει μια δυνατότητα επιλογής πρόληψης που μπορεί να του πει ο γιατρός του και να πάει την κάνει. Εμείς θα τον βρίσκουμε, στέλνοντάς του το μήνυμα βάσει των ειδικών συνθηκών για εξετάσεις που πρέπει να κάνει -και θα ξεκινήσουν πιλοτικά από το πρώτο</w:t>
      </w:r>
      <w:r w:rsidR="005C6272">
        <w:rPr>
          <w:rFonts w:ascii="Times New Roman" w:hAnsi="Times New Roman"/>
          <w:sz w:val="26"/>
          <w:szCs w:val="26"/>
        </w:rPr>
        <w:t xml:space="preserve"> εξάμηνο του 2022- και το ίδιο sms</w:t>
      </w:r>
      <w:r w:rsidRPr="00EA0C29">
        <w:rPr>
          <w:rFonts w:ascii="Times New Roman" w:hAnsi="Times New Roman"/>
          <w:sz w:val="26"/>
          <w:szCs w:val="26"/>
        </w:rPr>
        <w:t xml:space="preserve"> ουσιαστικά θα διαμορφώνει και τις συνθήκες του παραπεμπτικού, ώστε να γνωρίζει ο άλλος ότι μπορεί να κάνει μια προληπτική εξέταση, να πάει να την εκτελέσει με έναν τρόπο -και στις δημόσιες και στις ιδιωτικές δομές- που το ίδιο το κράτος, η πολιτεία, θα τον προσεγγίζει και θα τον κατευθύνει.</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Ποιο είναι το σημαντικό από αυτήν τη διαδι</w:t>
      </w:r>
      <w:r w:rsidR="00AA1CF1">
        <w:rPr>
          <w:rFonts w:ascii="Times New Roman" w:hAnsi="Times New Roman"/>
          <w:sz w:val="26"/>
          <w:szCs w:val="26"/>
        </w:rPr>
        <w:t>κασία</w:t>
      </w:r>
      <w:r w:rsidRPr="00EA0C29">
        <w:rPr>
          <w:rFonts w:ascii="Times New Roman" w:hAnsi="Times New Roman"/>
          <w:sz w:val="26"/>
          <w:szCs w:val="26"/>
        </w:rPr>
        <w:t>; Απλώς το να κάνουμε προληπτικές εξετάσεις; Πρέπει να έχουμε και ένα επόμενο στάδιο. Η ανταπόκριση σε αυτές τις προληπτικές εξετάσεις θα δημιουργήσει στην ουσία ένα ισχυρό μητρώο πιθανοτήτων, οι οποίες υπάρχουν για μετέπειτα νόσηση ή νόσηση στον πρώτο βαθμό, που θα ωφελήσει τον ίδιο τον ασθενή, διότι το γνωρίζετε -και όσοι είστε εδώ από τους συλλόγους ασθενών- πόσο σημαντικό είναι σε πρώιμο στάδιο να βρούμε οποιοδήποτε πρόβλημα υπάρχει για την αντιμετώπιση της θεραπείας, αλλά θα βοηθήσει και γενικότερα το σύστημα να δημιουργεί σιγά-σιγά σοβαρές βάσεις μητρώων ασθενών.</w:t>
      </w:r>
    </w:p>
    <w:p w:rsidR="00EA0C29" w:rsidRPr="00EA0C29" w:rsidRDefault="00957964" w:rsidP="00EA0C29">
      <w:pPr>
        <w:spacing w:after="240" w:line="360" w:lineRule="auto"/>
        <w:jc w:val="both"/>
        <w:rPr>
          <w:rFonts w:ascii="Times New Roman" w:hAnsi="Times New Roman"/>
          <w:sz w:val="26"/>
          <w:szCs w:val="26"/>
        </w:rPr>
      </w:pPr>
      <w:r>
        <w:rPr>
          <w:rFonts w:ascii="Times New Roman" w:hAnsi="Times New Roman"/>
          <w:sz w:val="26"/>
          <w:szCs w:val="26"/>
        </w:rPr>
        <w:t>Εκεί, λοιπόν, με αυτή</w:t>
      </w:r>
      <w:r w:rsidR="00EA0C29" w:rsidRPr="00EA0C29">
        <w:rPr>
          <w:rFonts w:ascii="Times New Roman" w:hAnsi="Times New Roman"/>
          <w:sz w:val="26"/>
          <w:szCs w:val="26"/>
        </w:rPr>
        <w:t xml:space="preserve"> την προληπτική διαδικασία θα καταφέρουμε σε πρώιμο στάδιο να βοηθήσουμε τον πολίτη, θα μπορέσει να δει μια καλύτερη επιδημιολογική κατάσταση η πολιτεία και θα έρθουμε και στο επόμενο στάδιο το οποίο συνδέεται με τη φαρμακοβιομηχανία, διότι γίνεται μια μεγάλη κουβέντα. </w:t>
      </w:r>
      <w:r>
        <w:rPr>
          <w:rFonts w:ascii="Times New Roman" w:hAnsi="Times New Roman"/>
          <w:sz w:val="26"/>
          <w:szCs w:val="26"/>
        </w:rPr>
        <w:t>Είναι η μεγάλη κουβέντα για το clowback</w:t>
      </w:r>
      <w:r w:rsidR="00EA0C29" w:rsidRPr="00EA0C29">
        <w:rPr>
          <w:rFonts w:ascii="Times New Roman" w:hAnsi="Times New Roman"/>
          <w:sz w:val="26"/>
          <w:szCs w:val="26"/>
        </w:rPr>
        <w:t>, το οποίο εμείς προσπαθούμε να το κάνουμε σε μια άλλη βάση. Και η άλλη βάση είναι στο κομμάτι της κατανάλωσης, όχι αναγκαστικά στο κομμάτι των τιμών.</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 xml:space="preserve">Μέσω, λοιπόν, των διαπραγματεύσεων </w:t>
      </w:r>
      <w:r w:rsidR="00957964">
        <w:rPr>
          <w:rFonts w:ascii="Times New Roman" w:hAnsi="Times New Roman"/>
          <w:sz w:val="26"/>
          <w:szCs w:val="26"/>
        </w:rPr>
        <w:t>τις οποίες</w:t>
      </w:r>
      <w:r w:rsidRPr="00EA0C29">
        <w:rPr>
          <w:rFonts w:ascii="Times New Roman" w:hAnsi="Times New Roman"/>
          <w:sz w:val="26"/>
          <w:szCs w:val="26"/>
        </w:rPr>
        <w:t xml:space="preserve"> κάνουμε,</w:t>
      </w:r>
      <w:r w:rsidR="00957964">
        <w:rPr>
          <w:rFonts w:ascii="Times New Roman" w:hAnsi="Times New Roman"/>
          <w:sz w:val="26"/>
          <w:szCs w:val="26"/>
        </w:rPr>
        <w:t xml:space="preserve"> οι οποίες υπήρχαν και</w:t>
      </w:r>
      <w:r w:rsidRPr="00EA0C29">
        <w:rPr>
          <w:rFonts w:ascii="Times New Roman" w:hAnsi="Times New Roman"/>
          <w:sz w:val="26"/>
          <w:szCs w:val="26"/>
        </w:rPr>
        <w:t xml:space="preserve"> εντείνονται και θα μπαίνει μέσα και ο παράγοντας της κατανάλωσης αυτών των φαρμάκων σε όλη την Ευρωπαϊκή Ένωση</w:t>
      </w:r>
      <w:r w:rsidR="008C01CE">
        <w:rPr>
          <w:rFonts w:ascii="Times New Roman" w:hAnsi="Times New Roman"/>
          <w:sz w:val="26"/>
          <w:szCs w:val="26"/>
        </w:rPr>
        <w:t>,</w:t>
      </w:r>
      <w:r w:rsidRPr="00EA0C29">
        <w:rPr>
          <w:rFonts w:ascii="Times New Roman" w:hAnsi="Times New Roman"/>
          <w:sz w:val="26"/>
          <w:szCs w:val="26"/>
        </w:rPr>
        <w:t xml:space="preserve"> για να μπορέσουμε να παρακολουθήσουμε ότι είναι αντίστοιχη η κατανάλωση της πατρίδας μας, μέσα από μια σειρά θεραπευτικών πρωτοκόλλων που θα ακολουθήσουν και αυτές οι προληπτικές εξετάσεις θα γίνουν σε συνδυασμό με μια ομαλή συνταγογράφηση, ώστε να λαμβάνει την καινο</w:t>
      </w:r>
      <w:r w:rsidR="008C01CE">
        <w:rPr>
          <w:rFonts w:ascii="Times New Roman" w:hAnsi="Times New Roman"/>
          <w:sz w:val="26"/>
          <w:szCs w:val="26"/>
        </w:rPr>
        <w:t>τόμα θεραπεία</w:t>
      </w:r>
      <w:r w:rsidRPr="00EA0C29">
        <w:rPr>
          <w:rFonts w:ascii="Times New Roman" w:hAnsi="Times New Roman"/>
          <w:sz w:val="26"/>
          <w:szCs w:val="26"/>
        </w:rPr>
        <w:t xml:space="preserve"> ο ασθενής που πραγματικά τη χρειάζεται, ευελπιστούμε ότι στην πρόληψη, στην ιχνηλάτηση, αλλά και στη φαρμακευτική αντιμετώπιση θα έχουμε μια συνολική εικόνα της υγείας. Διότι τα διδάγματα της πανδημίας αλλά και γενικότερα της πρόληψης καταδεικνύουν ότι τα χρήματα τα οποία δίνουμε για την υγεία, αν δίνονται σωστά και δίνονται και σε χρόνο πρώιμο, στο στάδιο της πρόληψης, πέρα από την καλή πορεία που μπορεί να έχει ο ασθενής, μάς βοηθάνε και στα οικονομικά της υγείας για το τι θα αντιμετωπίσουμε μετά.</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 xml:space="preserve">Μέσα σε όλα αυτά, λοιπόν, είναι πάρα πολύ σημαντική, κύριε Πρόεδρε, η πρωτοβουλία που αναλαμβάνετε. Είναι </w:t>
      </w:r>
      <w:r w:rsidR="008C01CE">
        <w:rPr>
          <w:rFonts w:ascii="Times New Roman" w:hAnsi="Times New Roman"/>
          <w:sz w:val="26"/>
          <w:szCs w:val="26"/>
        </w:rPr>
        <w:t>πάρα πολύ σημαντικό ότι σε αυτή</w:t>
      </w:r>
      <w:r w:rsidRPr="00EA0C29">
        <w:rPr>
          <w:rFonts w:ascii="Times New Roman" w:hAnsi="Times New Roman"/>
          <w:sz w:val="26"/>
          <w:szCs w:val="26"/>
        </w:rPr>
        <w:t xml:space="preserve"> συμμετέχει το σύνολο των εμπλεκομένων, ασθενείς, φαρμακευτική βιομηχανία</w:t>
      </w:r>
      <w:r w:rsidR="008C01CE">
        <w:rPr>
          <w:rFonts w:ascii="Times New Roman" w:hAnsi="Times New Roman"/>
          <w:sz w:val="26"/>
          <w:szCs w:val="26"/>
        </w:rPr>
        <w:t>,</w:t>
      </w:r>
      <w:r w:rsidRPr="00EA0C29">
        <w:rPr>
          <w:rFonts w:ascii="Times New Roman" w:hAnsi="Times New Roman"/>
          <w:sz w:val="26"/>
          <w:szCs w:val="26"/>
        </w:rPr>
        <w:t xml:space="preserve"> και είναι πάρα πολύ σημαντικό να δημιουργήσουμε τις βάσεις, ώστε πλέον και με αυτό το πρόγραμμα το οποίο ανακοίνωσε ο Πρωθυπουργός των προληπτικών εξετάσεων θα δομήσουμε ένα σύστημα δημόσιας υγείας που οπωσδήποτε αυτό θα ενδυναμωθεί από την πρωτοβάθμια που δυστυχώς ήταν και αυτή ένα θύμα της πανδημίας, διότι στα πλαίσια της μάχης του Εθνικού Συστήματος Υγείας δεν μπορέσαμε να την εφαρμόσουμε στον βαθμό που πρέπει. Κλείνοντας, λοιπόν, η πρόληψη είναι πάρα πολύ σημαντική.</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Γυρνάμε στον εμβολιασμό. Πρέπει να πείσουμε τους συμπολίτες μας να εμβολιαστούν και για τις κανονικές δύο δόσεις, αλλά και για την τρίτη. Διότι πρέπει να είμαστε ειλικρινείς απέναντι στον ελληνικό λαό. Το Εθνικό Σύστημα Υγείας το θωρακίζουμε, το ενισχύουμε. Αυτήν τη στιγμή έχουμε υπερδιπλασιάσει τις κλίνες ΜΕΘ. Έχουμε δώδεκα χιλιάδες επικουρικούς γιατρούς, άνω των δύο χιλιάδων μόνιμων γιατρών που έχουν μπει στο σύστημα, άνω των δύο χιλιάδων επικουρικών. Όμως το Εθνικό Σύστημα Υγείας, όπως και το κάθε εθνικό σύστημα υγείας, έχει συγκεκριμένες δυνατότητες.</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Συνεπώς, όταν υπάρχει η δυνατότητα του εμβολίου που θα μας θωρακίσει, πρέπει να εμβολιαστούμε και η πολιτεία θα κάνει ό,τι είναι σημαντικό και για αυτόν που εμβολιάζεται και για αυτόν που δεν εμβολιάζεται για να έχει τη θεραπεία που του αξίζει. Όμως είναι πάρα πολύ λυπηρό όταν υπάρχει η δυνατότητα να σωθεί κάποιος με τον εμβολιασμό, να μην το κάνει και εκεί θα στοχεύσουμε.</w:t>
      </w:r>
    </w:p>
    <w:p w:rsidR="00EA0C29" w:rsidRPr="00EA0C29" w:rsidRDefault="00EA0C29" w:rsidP="00EA0C29">
      <w:pPr>
        <w:spacing w:after="240" w:line="360" w:lineRule="auto"/>
        <w:jc w:val="both"/>
        <w:rPr>
          <w:rFonts w:ascii="Times New Roman" w:hAnsi="Times New Roman"/>
          <w:sz w:val="26"/>
          <w:szCs w:val="26"/>
        </w:rPr>
      </w:pPr>
      <w:r w:rsidRPr="00EA0C29">
        <w:rPr>
          <w:rFonts w:ascii="Times New Roman" w:hAnsi="Times New Roman"/>
          <w:sz w:val="26"/>
          <w:szCs w:val="26"/>
        </w:rPr>
        <w:t>Σας ευχαριστώ πάρα πολύ, κύριε Πρόεδρε, για την πρόσκληση.</w:t>
      </w:r>
    </w:p>
    <w:sectPr w:rsidR="00EA0C29" w:rsidRPr="00EA0C2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9A" w:rsidRDefault="00F2149A" w:rsidP="00F2149A">
      <w:r>
        <w:separator/>
      </w:r>
    </w:p>
  </w:endnote>
  <w:endnote w:type="continuationSeparator" w:id="0">
    <w:p w:rsidR="00F2149A" w:rsidRDefault="00F2149A" w:rsidP="00F2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9A" w:rsidRDefault="00F214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509207"/>
      <w:docPartObj>
        <w:docPartGallery w:val="Page Numbers (Bottom of Page)"/>
        <w:docPartUnique/>
      </w:docPartObj>
    </w:sdtPr>
    <w:sdtContent>
      <w:bookmarkStart w:id="0" w:name="_GoBack" w:displacedByCustomXml="prev"/>
      <w:bookmarkEnd w:id="0" w:displacedByCustomXml="prev"/>
      <w:p w:rsidR="00F2149A" w:rsidRDefault="00F2149A">
        <w:pPr>
          <w:pStyle w:val="a4"/>
          <w:jc w:val="center"/>
        </w:pPr>
        <w:r>
          <w:fldChar w:fldCharType="begin"/>
        </w:r>
        <w:r>
          <w:instrText>PAGE   \* MERGEFORMAT</w:instrText>
        </w:r>
        <w:r>
          <w:fldChar w:fldCharType="separate"/>
        </w:r>
        <w:r>
          <w:rPr>
            <w:noProof/>
          </w:rPr>
          <w:t>1</w:t>
        </w:r>
        <w:r>
          <w:fldChar w:fldCharType="end"/>
        </w:r>
      </w:p>
    </w:sdtContent>
  </w:sdt>
  <w:p w:rsidR="00F2149A" w:rsidRDefault="00F2149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9A" w:rsidRDefault="00F214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9A" w:rsidRDefault="00F2149A" w:rsidP="00F2149A">
      <w:r>
        <w:separator/>
      </w:r>
    </w:p>
  </w:footnote>
  <w:footnote w:type="continuationSeparator" w:id="0">
    <w:p w:rsidR="00F2149A" w:rsidRDefault="00F2149A" w:rsidP="00F21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9A" w:rsidRDefault="00F214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9A" w:rsidRDefault="00F214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9A" w:rsidRDefault="00F214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31"/>
    <w:rsid w:val="001739E5"/>
    <w:rsid w:val="001D70DF"/>
    <w:rsid w:val="002979CD"/>
    <w:rsid w:val="002E4345"/>
    <w:rsid w:val="00365C1A"/>
    <w:rsid w:val="003C5735"/>
    <w:rsid w:val="003E392D"/>
    <w:rsid w:val="005C6272"/>
    <w:rsid w:val="008C01CE"/>
    <w:rsid w:val="00925D12"/>
    <w:rsid w:val="009453FA"/>
    <w:rsid w:val="00957964"/>
    <w:rsid w:val="00AA1CF1"/>
    <w:rsid w:val="00B66F31"/>
    <w:rsid w:val="00CA5E4E"/>
    <w:rsid w:val="00D173F4"/>
    <w:rsid w:val="00EA0C29"/>
    <w:rsid w:val="00F214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F2278-7289-462E-AC1A-DBCDAB90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F31"/>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49A"/>
    <w:pPr>
      <w:tabs>
        <w:tab w:val="center" w:pos="4153"/>
        <w:tab w:val="right" w:pos="8306"/>
      </w:tabs>
    </w:pPr>
  </w:style>
  <w:style w:type="character" w:customStyle="1" w:styleId="Char">
    <w:name w:val="Κεφαλίδα Char"/>
    <w:basedOn w:val="a0"/>
    <w:link w:val="a3"/>
    <w:uiPriority w:val="99"/>
    <w:rsid w:val="00F2149A"/>
    <w:rPr>
      <w:rFonts w:ascii="Arial" w:eastAsia="Times New Roman" w:hAnsi="Arial" w:cs="Times New Roman"/>
      <w:sz w:val="24"/>
      <w:szCs w:val="24"/>
      <w:lang w:eastAsia="el-GR"/>
    </w:rPr>
  </w:style>
  <w:style w:type="paragraph" w:styleId="a4">
    <w:name w:val="footer"/>
    <w:basedOn w:val="a"/>
    <w:link w:val="Char0"/>
    <w:uiPriority w:val="99"/>
    <w:unhideWhenUsed/>
    <w:rsid w:val="00F2149A"/>
    <w:pPr>
      <w:tabs>
        <w:tab w:val="center" w:pos="4153"/>
        <w:tab w:val="right" w:pos="8306"/>
      </w:tabs>
    </w:pPr>
  </w:style>
  <w:style w:type="character" w:customStyle="1" w:styleId="Char0">
    <w:name w:val="Υποσέλιδο Char"/>
    <w:basedOn w:val="a0"/>
    <w:link w:val="a4"/>
    <w:uiPriority w:val="99"/>
    <w:rsid w:val="00F2149A"/>
    <w:rPr>
      <w:rFonts w:ascii="Arial" w:eastAsia="Times New Roman" w:hAnsi="Arial"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1275</Words>
  <Characters>6885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3</cp:revision>
  <dcterms:created xsi:type="dcterms:W3CDTF">2021-11-03T12:06:00Z</dcterms:created>
  <dcterms:modified xsi:type="dcterms:W3CDTF">2021-11-03T12:47:00Z</dcterms:modified>
</cp:coreProperties>
</file>